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19" w:rsidRPr="00055ECC" w:rsidRDefault="00C46D19" w:rsidP="00C46D19">
      <w:pPr>
        <w:autoSpaceDE w:val="0"/>
        <w:autoSpaceDN w:val="0"/>
        <w:adjustRightInd w:val="0"/>
        <w:jc w:val="right"/>
        <w:rPr>
          <w:b/>
          <w:szCs w:val="24"/>
        </w:rPr>
      </w:pPr>
      <w:r w:rsidRPr="00055ECC">
        <w:rPr>
          <w:b/>
          <w:szCs w:val="24"/>
        </w:rPr>
        <w:t xml:space="preserve">УТВЕРЖДЕНО </w:t>
      </w:r>
    </w:p>
    <w:p w:rsidR="00C46D19" w:rsidRPr="00055ECC" w:rsidRDefault="00C46D19" w:rsidP="00C46D19">
      <w:pPr>
        <w:autoSpaceDE w:val="0"/>
        <w:autoSpaceDN w:val="0"/>
        <w:adjustRightInd w:val="0"/>
        <w:jc w:val="right"/>
        <w:rPr>
          <w:szCs w:val="24"/>
        </w:rPr>
      </w:pPr>
      <w:r w:rsidRPr="00055ECC">
        <w:rPr>
          <w:szCs w:val="24"/>
        </w:rPr>
        <w:t xml:space="preserve">Внеочередным общим собранием членов </w:t>
      </w:r>
    </w:p>
    <w:p w:rsidR="00C46D19" w:rsidRPr="00055ECC" w:rsidRDefault="00C46D19" w:rsidP="00C46D19">
      <w:pPr>
        <w:autoSpaceDE w:val="0"/>
        <w:autoSpaceDN w:val="0"/>
        <w:adjustRightInd w:val="0"/>
        <w:jc w:val="right"/>
        <w:rPr>
          <w:szCs w:val="24"/>
        </w:rPr>
      </w:pPr>
      <w:r w:rsidRPr="00055ECC">
        <w:rPr>
          <w:szCs w:val="24"/>
        </w:rPr>
        <w:t xml:space="preserve">АС </w:t>
      </w:r>
      <w:r w:rsidR="00116B05" w:rsidRPr="0063534B">
        <w:rPr>
          <w:szCs w:val="24"/>
        </w:rPr>
        <w:t>«Национальный альянс изыскателей «ГеоЦентр</w:t>
      </w:r>
      <w:r w:rsidRPr="00055ECC">
        <w:rPr>
          <w:szCs w:val="24"/>
        </w:rPr>
        <w:t xml:space="preserve">» </w:t>
      </w:r>
    </w:p>
    <w:p w:rsidR="00457CBA" w:rsidRPr="00457CBA" w:rsidRDefault="00457CBA" w:rsidP="00457CBA">
      <w:pPr>
        <w:autoSpaceDE w:val="0"/>
        <w:autoSpaceDN w:val="0"/>
        <w:adjustRightInd w:val="0"/>
        <w:jc w:val="right"/>
        <w:rPr>
          <w:rFonts w:cs="Times New Roman"/>
          <w:szCs w:val="24"/>
        </w:rPr>
      </w:pPr>
      <w:r w:rsidRPr="00457CBA">
        <w:rPr>
          <w:rFonts w:cs="Times New Roman"/>
          <w:szCs w:val="24"/>
        </w:rPr>
        <w:t xml:space="preserve">Протокол № б/н от </w:t>
      </w:r>
      <w:r w:rsidR="00AE05D8">
        <w:rPr>
          <w:rFonts w:cs="Times New Roman"/>
          <w:szCs w:val="24"/>
        </w:rPr>
        <w:t>29</w:t>
      </w:r>
      <w:r w:rsidRPr="00370AE9">
        <w:rPr>
          <w:rFonts w:cs="Times New Roman"/>
          <w:szCs w:val="24"/>
        </w:rPr>
        <w:t>.06.2017г.</w:t>
      </w:r>
    </w:p>
    <w:p w:rsidR="00490179" w:rsidRPr="00566DF8" w:rsidRDefault="00490179" w:rsidP="00490179">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490179" w:rsidRPr="00566DF8" w:rsidRDefault="00490179" w:rsidP="00490179">
      <w:pPr>
        <w:ind w:left="5387" w:firstLine="11"/>
        <w:jc w:val="right"/>
        <w:rPr>
          <w:bCs/>
          <w:szCs w:val="24"/>
        </w:rPr>
      </w:pPr>
      <w:r w:rsidRPr="00566DF8">
        <w:rPr>
          <w:bCs/>
          <w:szCs w:val="24"/>
        </w:rPr>
        <w:t xml:space="preserve"> Ассоциации внесены изменения</w:t>
      </w:r>
    </w:p>
    <w:p w:rsidR="00490179" w:rsidRPr="000E0A80" w:rsidRDefault="00490179" w:rsidP="00490179">
      <w:pPr>
        <w:ind w:left="5812" w:firstLine="11"/>
        <w:jc w:val="right"/>
        <w:rPr>
          <w:szCs w:val="24"/>
        </w:rPr>
      </w:pPr>
      <w:r>
        <w:rPr>
          <w:bCs/>
          <w:szCs w:val="24"/>
        </w:rPr>
        <w:t>Протокол № б/н от 0</w:t>
      </w:r>
      <w:r w:rsidR="00AE05D8">
        <w:rPr>
          <w:bCs/>
          <w:szCs w:val="24"/>
        </w:rPr>
        <w:t>7</w:t>
      </w:r>
      <w:r w:rsidRPr="004D5859">
        <w:rPr>
          <w:bCs/>
          <w:szCs w:val="24"/>
        </w:rPr>
        <w:t>.0</w:t>
      </w:r>
      <w:r>
        <w:rPr>
          <w:bCs/>
          <w:szCs w:val="24"/>
        </w:rPr>
        <w:t>9</w:t>
      </w:r>
      <w:r w:rsidRPr="004D5859">
        <w:rPr>
          <w:bCs/>
          <w:szCs w:val="24"/>
        </w:rPr>
        <w:t>.2017г.</w:t>
      </w: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1065AE" w:rsidRPr="00055ECC" w:rsidRDefault="001065AE" w:rsidP="001065AE">
      <w:pPr>
        <w:jc w:val="center"/>
        <w:rPr>
          <w:b/>
          <w:sz w:val="32"/>
          <w:szCs w:val="32"/>
        </w:rPr>
      </w:pP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1.1. 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116B05" w:rsidRPr="0063534B">
        <w:rPr>
          <w:szCs w:val="24"/>
        </w:rPr>
        <w:t>«Национальный альянс изыскателей «ГеоЦентр</w:t>
      </w:r>
      <w:r w:rsidRPr="00457CBA">
        <w:rPr>
          <w:rFonts w:cs="Times New Roman"/>
          <w:szCs w:val="24"/>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 обязательств, а также порядок увеличения (восстановления) его размера после осуществления выплаты.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181B47">
      <w:pPr>
        <w:jc w:val="both"/>
        <w:rPr>
          <w:rFonts w:cs="Times New Roman"/>
          <w:szCs w:val="24"/>
        </w:rPr>
      </w:pPr>
    </w:p>
    <w:p w:rsidR="003F581E" w:rsidRPr="00457CBA" w:rsidRDefault="003F581E" w:rsidP="00045138">
      <w:pPr>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1.4.2. 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457CBA" w:rsidRDefault="003F581E" w:rsidP="00181B47">
      <w:pPr>
        <w:jc w:val="both"/>
        <w:rPr>
          <w:rFonts w:cs="Times New Roman"/>
          <w:szCs w:val="24"/>
        </w:rPr>
      </w:pPr>
    </w:p>
    <w:p w:rsidR="00AC7C8D" w:rsidRPr="00457CBA" w:rsidRDefault="003F581E" w:rsidP="00181B47">
      <w:pPr>
        <w:jc w:val="both"/>
        <w:rPr>
          <w:rFonts w:cs="Times New Roman"/>
          <w:szCs w:val="24"/>
        </w:rPr>
      </w:pPr>
      <w:r w:rsidRPr="00457CBA">
        <w:rPr>
          <w:rFonts w:cs="Times New Roman"/>
          <w:szCs w:val="24"/>
        </w:rPr>
        <w:t xml:space="preserve"> </w:t>
      </w:r>
    </w:p>
    <w:p w:rsidR="00AC7C8D" w:rsidRPr="00457CBA" w:rsidRDefault="00AC7C8D" w:rsidP="00AC7C8D">
      <w:pPr>
        <w:jc w:val="center"/>
        <w:rPr>
          <w:rFonts w:cs="Times New Roman"/>
          <w:b/>
          <w:szCs w:val="24"/>
        </w:rPr>
      </w:pPr>
    </w:p>
    <w:p w:rsidR="003F581E" w:rsidRPr="00457CBA" w:rsidRDefault="003F581E" w:rsidP="00AC7C8D">
      <w:pPr>
        <w:jc w:val="center"/>
        <w:rPr>
          <w:rFonts w:cs="Times New Roman"/>
          <w:b/>
          <w:szCs w:val="24"/>
        </w:rPr>
      </w:pPr>
      <w:r w:rsidRPr="00457CBA">
        <w:rPr>
          <w:rFonts w:cs="Times New Roman"/>
          <w:b/>
          <w:szCs w:val="24"/>
        </w:rPr>
        <w:t>2. РАЗМЕР ВЗНОСА И ПОРЯДОК 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r w:rsidR="00AC7C8D" w:rsidRPr="00457CBA">
        <w:rPr>
          <w:rFonts w:cs="Times New Roman"/>
          <w:b/>
          <w:szCs w:val="24"/>
        </w:rPr>
        <w:t>.</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заключении договоров подряда </w:t>
      </w:r>
      <w:r w:rsidR="00045138"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181B47">
      <w:pPr>
        <w:jc w:val="both"/>
        <w:rPr>
          <w:rFonts w:cs="Times New Roman"/>
          <w:szCs w:val="24"/>
        </w:rPr>
      </w:pPr>
    </w:p>
    <w:p w:rsidR="003F581E" w:rsidRPr="00457CBA" w:rsidRDefault="003F581E" w:rsidP="00045138">
      <w:pPr>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заключении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E218E6" w:rsidRPr="00457CBA" w:rsidRDefault="00E218E6"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2.4. 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2.7. 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w:t>
      </w:r>
    </w:p>
    <w:p w:rsidR="003F581E" w:rsidRPr="00457CBA" w:rsidRDefault="003F581E" w:rsidP="00181B47">
      <w:pPr>
        <w:jc w:val="both"/>
        <w:rPr>
          <w:rFonts w:cs="Times New Roman"/>
          <w:szCs w:val="24"/>
        </w:rPr>
      </w:pPr>
      <w:r w:rsidRPr="00457CBA">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3F581E" w:rsidRPr="00457CBA" w:rsidRDefault="003F581E" w:rsidP="00181B47">
      <w:pPr>
        <w:jc w:val="both"/>
        <w:rPr>
          <w:rFonts w:cs="Times New Roman"/>
          <w:szCs w:val="24"/>
        </w:rPr>
      </w:pPr>
    </w:p>
    <w:p w:rsidR="007B17F8" w:rsidRDefault="003F581E" w:rsidP="00181B47">
      <w:pPr>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6"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7B17F8" w:rsidP="00181B47">
      <w:pPr>
        <w:jc w:val="both"/>
        <w:rPr>
          <w:rFonts w:cs="Times New Roman"/>
          <w:szCs w:val="24"/>
        </w:rPr>
      </w:pPr>
      <w:r>
        <w:rPr>
          <w:rFonts w:cs="Times New Roman"/>
          <w:szCs w:val="24"/>
        </w:rPr>
        <w:br/>
      </w:r>
      <w:r w:rsidR="003F581E"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C60C79">
      <w:pPr>
        <w:autoSpaceDE w:val="0"/>
        <w:autoSpaceDN w:val="0"/>
        <w:adjustRightInd w:val="0"/>
        <w:ind w:firstLine="540"/>
        <w:jc w:val="both"/>
        <w:rPr>
          <w:rFonts w:cs="Times New Roman"/>
          <w:szCs w:val="24"/>
        </w:rPr>
      </w:pPr>
      <w:r>
        <w:rPr>
          <w:rFonts w:cs="Times New Roman"/>
          <w:szCs w:val="24"/>
        </w:rPr>
        <w:b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
    <w:p w:rsidR="00C60C79" w:rsidRDefault="00C60C79" w:rsidP="00C60C79">
      <w:pPr>
        <w:jc w:val="both"/>
        <w:rPr>
          <w:rFonts w:cs="Times New Roman"/>
          <w:szCs w:val="24"/>
        </w:rPr>
      </w:pPr>
    </w:p>
    <w:p w:rsidR="003F581E" w:rsidRPr="00457CBA" w:rsidRDefault="003F581E" w:rsidP="00C60C79">
      <w:pPr>
        <w:jc w:val="both"/>
        <w:rPr>
          <w:rFonts w:cs="Times New Roman"/>
          <w:b/>
          <w:szCs w:val="24"/>
        </w:rPr>
      </w:pPr>
      <w:r w:rsidRPr="00457CBA">
        <w:rPr>
          <w:rFonts w:cs="Times New Roman"/>
          <w:b/>
          <w:szCs w:val="24"/>
        </w:rPr>
        <w:lastRenderedPageBreak/>
        <w:t>3. РАЗМЕЩЕНИЕ СРЕДСТВ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181B47">
      <w:pPr>
        <w:jc w:val="both"/>
        <w:rPr>
          <w:rFonts w:cs="Times New Roman"/>
          <w:szCs w:val="24"/>
        </w:rPr>
      </w:pPr>
    </w:p>
    <w:p w:rsidR="003F581E" w:rsidRDefault="003F581E" w:rsidP="00181B47">
      <w:pPr>
        <w:jc w:val="both"/>
        <w:rPr>
          <w:rFonts w:cs="Times New Roman"/>
          <w:szCs w:val="24"/>
        </w:rPr>
      </w:pPr>
      <w:r w:rsidRPr="00457CBA">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sidRPr="00457CBA">
        <w:rPr>
          <w:rFonts w:cs="Times New Roman"/>
          <w:szCs w:val="24"/>
        </w:rPr>
        <w:t xml:space="preserve">Постановлением </w:t>
      </w:r>
      <w:r w:rsidRPr="00457CBA">
        <w:rPr>
          <w:rFonts w:cs="Times New Roman"/>
          <w:szCs w:val="24"/>
        </w:rPr>
        <w:t>Правительств</w:t>
      </w:r>
      <w:r w:rsidR="00972B1C" w:rsidRPr="00457CBA">
        <w:rPr>
          <w:rFonts w:cs="Times New Roman"/>
          <w:szCs w:val="24"/>
        </w:rPr>
        <w:t>а</w:t>
      </w:r>
      <w:r w:rsidRPr="00457CBA">
        <w:rPr>
          <w:rFonts w:cs="Times New Roman"/>
          <w:szCs w:val="24"/>
        </w:rPr>
        <w:t xml:space="preserve"> Российской Федерации</w:t>
      </w:r>
      <w:r w:rsidR="00972B1C" w:rsidRPr="00457CBA">
        <w:rPr>
          <w:rFonts w:cs="Times New Roman"/>
          <w:szCs w:val="24"/>
        </w:rPr>
        <w:t xml:space="preserve"> №970 от 27.09.2016г</w:t>
      </w:r>
      <w:r w:rsidRPr="00457CBA">
        <w:rPr>
          <w:rFonts w:cs="Times New Roman"/>
          <w:szCs w:val="24"/>
        </w:rPr>
        <w:t xml:space="preserve">. </w:t>
      </w:r>
    </w:p>
    <w:p w:rsidR="007B17F8" w:rsidRDefault="007B17F8" w:rsidP="00181B47">
      <w:pPr>
        <w:jc w:val="both"/>
        <w:rPr>
          <w:rFonts w:cs="Times New Roman"/>
          <w:szCs w:val="24"/>
        </w:rPr>
      </w:pPr>
    </w:p>
    <w:p w:rsidR="007B17F8" w:rsidRDefault="007B17F8" w:rsidP="007B17F8">
      <w:pPr>
        <w:autoSpaceDE w:val="0"/>
        <w:autoSpaceDN w:val="0"/>
        <w:adjustRightInd w:val="0"/>
        <w:jc w:val="both"/>
        <w:rPr>
          <w:rFonts w:cs="Times New Roman"/>
          <w:szCs w:val="24"/>
        </w:rPr>
      </w:pPr>
      <w:r>
        <w:rPr>
          <w:rFonts w:cs="Times New Roman"/>
          <w:szCs w:val="24"/>
        </w:rPr>
        <w:t>3.1.1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7B17F8">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7B17F8" w:rsidRDefault="007B17F8" w:rsidP="007B17F8">
      <w:pPr>
        <w:autoSpaceDE w:val="0"/>
        <w:autoSpaceDN w:val="0"/>
        <w:adjustRightInd w:val="0"/>
        <w:ind w:firstLine="540"/>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7B17F8">
      <w:pPr>
        <w:autoSpaceDE w:val="0"/>
        <w:autoSpaceDN w:val="0"/>
        <w:adjustRightInd w:val="0"/>
        <w:ind w:firstLine="540"/>
        <w:jc w:val="both"/>
        <w:rPr>
          <w:rFonts w:cs="Times New Roman"/>
          <w:szCs w:val="24"/>
        </w:rPr>
      </w:pPr>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7"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изысканий,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
    <w:p w:rsidR="007B17F8" w:rsidRDefault="007B17F8" w:rsidP="007B17F8">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B17F8" w:rsidRDefault="007B17F8" w:rsidP="007B17F8">
      <w:pPr>
        <w:autoSpaceDE w:val="0"/>
        <w:autoSpaceDN w:val="0"/>
        <w:adjustRightInd w:val="0"/>
        <w:ind w:firstLine="540"/>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7B17F8" w:rsidRDefault="007B17F8" w:rsidP="007B17F8">
      <w:pPr>
        <w:autoSpaceDE w:val="0"/>
        <w:autoSpaceDN w:val="0"/>
        <w:adjustRightInd w:val="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8"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7B17F8">
      <w:pPr>
        <w:autoSpaceDE w:val="0"/>
        <w:autoSpaceDN w:val="0"/>
        <w:adjustRightInd w:val="0"/>
        <w:ind w:firstLine="540"/>
        <w:jc w:val="both"/>
        <w:rPr>
          <w:rFonts w:cs="Times New Roman"/>
          <w:szCs w:val="24"/>
        </w:rPr>
      </w:pPr>
      <w:r>
        <w:rPr>
          <w:rFonts w:cs="Times New Roman"/>
          <w:szCs w:val="24"/>
        </w:rPr>
        <w:b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9"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7B17F8">
      <w:pPr>
        <w:autoSpaceDE w:val="0"/>
        <w:autoSpaceDN w:val="0"/>
        <w:adjustRightInd w:val="0"/>
        <w:jc w:val="both"/>
        <w:rPr>
          <w:rFonts w:cs="Times New Roman"/>
          <w:szCs w:val="24"/>
        </w:rPr>
      </w:pPr>
    </w:p>
    <w:p w:rsidR="007B17F8" w:rsidRDefault="007B17F8" w:rsidP="007B17F8">
      <w:pPr>
        <w:autoSpaceDE w:val="0"/>
        <w:autoSpaceDN w:val="0"/>
        <w:adjustRightInd w:val="0"/>
        <w:jc w:val="both"/>
        <w:rPr>
          <w:rFonts w:cs="Times New Roman"/>
          <w:szCs w:val="24"/>
        </w:rPr>
      </w:pPr>
      <w:r>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w:t>
      </w:r>
      <w:r>
        <w:rPr>
          <w:rFonts w:cs="Times New Roman"/>
          <w:szCs w:val="24"/>
        </w:rPr>
        <w:lastRenderedPageBreak/>
        <w:t xml:space="preserve">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0" w:history="1">
        <w:r>
          <w:rPr>
            <w:rFonts w:cs="Times New Roman"/>
            <w:color w:val="0000FF"/>
            <w:szCs w:val="24"/>
          </w:rPr>
          <w:t>порядке</w:t>
        </w:r>
      </w:hyperlink>
      <w:r>
        <w:rPr>
          <w:rFonts w:cs="Times New Roman"/>
          <w:szCs w:val="24"/>
        </w:rPr>
        <w:t xml:space="preserve"> и по </w:t>
      </w:r>
      <w:hyperlink r:id="rId11"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Default="007B17F8" w:rsidP="007B17F8">
      <w:pPr>
        <w:autoSpaceDE w:val="0"/>
        <w:autoSpaceDN w:val="0"/>
        <w:adjustRightInd w:val="0"/>
        <w:jc w:val="both"/>
        <w:rPr>
          <w:rFonts w:cs="Times New Roman"/>
          <w:szCs w:val="24"/>
        </w:rPr>
      </w:pPr>
    </w:p>
    <w:p w:rsidR="007B17F8" w:rsidRDefault="007B17F8" w:rsidP="007B17F8">
      <w:pPr>
        <w:autoSpaceDE w:val="0"/>
        <w:autoSpaceDN w:val="0"/>
        <w:adjustRightInd w:val="0"/>
        <w:jc w:val="both"/>
        <w:rPr>
          <w:rFonts w:cs="Times New Roman"/>
          <w:szCs w:val="24"/>
        </w:rPr>
      </w:pPr>
      <w:r>
        <w:rPr>
          <w:rFonts w:cs="Times New Roman"/>
          <w:szCs w:val="24"/>
        </w:rPr>
        <w:t xml:space="preserve">3.1.5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 в иных финансовых активах Ассоциации, по </w:t>
      </w:r>
      <w:hyperlink r:id="rId12" w:history="1">
        <w:r>
          <w:rPr>
            <w:rFonts w:cs="Times New Roman"/>
            <w:color w:val="0000FF"/>
            <w:szCs w:val="24"/>
          </w:rPr>
          <w:t>форме</w:t>
        </w:r>
      </w:hyperlink>
      <w:r>
        <w:rPr>
          <w:rFonts w:cs="Times New Roman"/>
          <w:szCs w:val="24"/>
        </w:rPr>
        <w:t>, установленной Банком России.</w:t>
      </w:r>
    </w:p>
    <w:p w:rsidR="007B17F8" w:rsidRPr="00457CBA" w:rsidRDefault="007B17F8" w:rsidP="00181B47">
      <w:pPr>
        <w:jc w:val="both"/>
        <w:rPr>
          <w:rFonts w:cs="Times New Roman"/>
          <w:szCs w:val="24"/>
        </w:rPr>
      </w:pP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3.2. При необходимости осуществления выплат из средств компенсационного фонда обеспечения договорных обязательств срок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181B47">
      <w:pPr>
        <w:jc w:val="both"/>
        <w:rPr>
          <w:rFonts w:cs="Times New Roman"/>
          <w:szCs w:val="24"/>
        </w:rPr>
      </w:pPr>
    </w:p>
    <w:p w:rsidR="003F581E" w:rsidRPr="00457CBA" w:rsidRDefault="003F581E" w:rsidP="00E512B7">
      <w:pPr>
        <w:jc w:val="both"/>
        <w:rPr>
          <w:rFonts w:cs="Times New Roman"/>
          <w:szCs w:val="24"/>
        </w:rPr>
      </w:pPr>
      <w:r w:rsidRPr="00457CBA">
        <w:rPr>
          <w:rFonts w:cs="Times New Roman"/>
          <w:szCs w:val="24"/>
        </w:rPr>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 </w:t>
      </w:r>
    </w:p>
    <w:p w:rsidR="003F581E" w:rsidRPr="00457CBA" w:rsidRDefault="003F581E" w:rsidP="00F746CA">
      <w:pPr>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4.1. Для получения денежных средств из Компенсационного фонда обеспечения договорных обязательств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4.2. 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w:t>
      </w:r>
      <w:r w:rsidRPr="00457CBA">
        <w:rPr>
          <w:rFonts w:cs="Times New Roman"/>
          <w:szCs w:val="24"/>
        </w:rPr>
        <w:lastRenderedPageBreak/>
        <w:t xml:space="preserve">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F746CA" w:rsidRPr="00457CBA" w:rsidRDefault="00F746CA"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д) индивидуальный номер налогоплательщика Заявителя;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и) основание выплаты.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средств Компенсационного фонда обеспечения договорных обязательств Ассоциации.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6D4F2E" w:rsidRPr="00457CBA" w:rsidRDefault="006D4F2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4.9. 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4.10.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w:t>
      </w:r>
    </w:p>
    <w:p w:rsidR="003F581E" w:rsidRPr="00457CBA" w:rsidRDefault="003F581E" w:rsidP="00181B47">
      <w:pPr>
        <w:jc w:val="both"/>
        <w:rPr>
          <w:rFonts w:cs="Times New Roman"/>
          <w:szCs w:val="24"/>
        </w:rPr>
      </w:pP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4.11.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lastRenderedPageBreak/>
        <w:t>4.12. В случае,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4.14. 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xml:space="preserve">,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3F581E" w:rsidRPr="00457CBA" w:rsidRDefault="003F581E" w:rsidP="006D4F2E">
      <w:pPr>
        <w:jc w:val="center"/>
        <w:rPr>
          <w:rFonts w:cs="Times New Roman"/>
          <w:b/>
          <w:szCs w:val="24"/>
        </w:rPr>
      </w:pPr>
      <w:r w:rsidRPr="00457CBA">
        <w:rPr>
          <w:rFonts w:cs="Times New Roman"/>
          <w:b/>
          <w:szCs w:val="24"/>
        </w:rPr>
        <w:t>5. ПОРЯДОК УВЕЛИЧЕНИЯ (ВОССТАНОВЛЕНИЯ) РАЗМЕРА КОМПЕНСАЦИОННОГО ФОНДА ОБЕСПЕЧЕНИЯ ДОГОВОРНЫХ ОБЯЗАТЕЛЬСТВ АССОЦИАЦИИ</w:t>
      </w:r>
      <w:r w:rsidR="006D4F2E" w:rsidRPr="00457CBA">
        <w:rPr>
          <w:rFonts w:cs="Times New Roman"/>
          <w:b/>
          <w:szCs w:val="24"/>
        </w:rPr>
        <w:t>.</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5.1.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sidR="00F235AD"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xml:space="preserve"> осуществлялись выплаты из компенсационного фонда обеспечения договорных обязательств и предпринимает все необходимые действия для взыскания выплаченных средств, в том числе в судебном порядке.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5.2. 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w:t>
      </w:r>
    </w:p>
    <w:p w:rsidR="003F581E" w:rsidRPr="00457CBA" w:rsidRDefault="003F581E" w:rsidP="00181B47">
      <w:pPr>
        <w:jc w:val="both"/>
        <w:rPr>
          <w:rFonts w:cs="Times New Roman"/>
          <w:szCs w:val="24"/>
        </w:rPr>
      </w:pPr>
      <w:r w:rsidRPr="00457CBA">
        <w:rPr>
          <w:rFonts w:cs="Times New Roman"/>
          <w:szCs w:val="24"/>
        </w:rPr>
        <w:t>вследствие неисполнения или ненадлежащего исполнения которым обязательств по договору подряда</w:t>
      </w:r>
      <w:r w:rsidR="00F235AD"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xml:space="preserve"> осуществлялись такие выплаты, а также иные члены Ассоциации должны в срок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w:t>
      </w:r>
      <w:r w:rsidRPr="00457CBA">
        <w:rPr>
          <w:rFonts w:cs="Times New Roman"/>
          <w:szCs w:val="24"/>
        </w:rPr>
        <w:lastRenderedPageBreak/>
        <w:t xml:space="preserve">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3F581E" w:rsidRPr="00457CBA" w:rsidRDefault="003F581E" w:rsidP="00181B47">
      <w:pPr>
        <w:jc w:val="both"/>
        <w:rPr>
          <w:rFonts w:cs="Times New Roman"/>
          <w:szCs w:val="24"/>
        </w:rPr>
      </w:pPr>
    </w:p>
    <w:p w:rsidR="003F581E" w:rsidRPr="00457CBA" w:rsidRDefault="003F581E" w:rsidP="00457CBA">
      <w:pPr>
        <w:jc w:val="center"/>
        <w:rPr>
          <w:rFonts w:cs="Times New Roman"/>
          <w:b/>
          <w:szCs w:val="24"/>
        </w:rPr>
      </w:pPr>
      <w:r w:rsidRPr="00457CBA">
        <w:rPr>
          <w:rFonts w:cs="Times New Roman"/>
          <w:b/>
          <w:szCs w:val="24"/>
        </w:rPr>
        <w:t>6. КОНТРОЛЬ ЗА СОСТОЯНИЕМ КОМПЕНСАЦИОННОГО</w:t>
      </w:r>
    </w:p>
    <w:p w:rsidR="003F581E" w:rsidRPr="00457CBA" w:rsidRDefault="003F581E" w:rsidP="008916B4">
      <w:pPr>
        <w:jc w:val="center"/>
        <w:rPr>
          <w:rFonts w:cs="Times New Roman"/>
          <w:szCs w:val="24"/>
        </w:rPr>
      </w:pPr>
      <w:r w:rsidRPr="00457CBA">
        <w:rPr>
          <w:rFonts w:cs="Times New Roman"/>
          <w:b/>
          <w:szCs w:val="24"/>
        </w:rPr>
        <w:t>ФОНДА АССОЦИАЦИИ</w:t>
      </w:r>
      <w:r w:rsidR="008916B4" w:rsidRPr="00457CBA">
        <w:rPr>
          <w:rFonts w:cs="Times New Roman"/>
          <w:b/>
          <w:szCs w:val="24"/>
        </w:rPr>
        <w:t>.</w:t>
      </w:r>
    </w:p>
    <w:p w:rsidR="003F581E" w:rsidRPr="00457CBA" w:rsidRDefault="003F581E" w:rsidP="00181B47">
      <w:pPr>
        <w:jc w:val="both"/>
        <w:rPr>
          <w:rFonts w:cs="Times New Roman"/>
          <w:szCs w:val="24"/>
        </w:rPr>
      </w:pPr>
      <w:r w:rsidRPr="00457CBA">
        <w:rPr>
          <w:rFonts w:cs="Times New Roman"/>
          <w:szCs w:val="24"/>
        </w:rPr>
        <w:t xml:space="preserve">6.1. Контроль за состоянием Компенсационного фонда обеспечения договорных обязательств осуществляет </w:t>
      </w:r>
      <w:r w:rsidR="008916B4" w:rsidRPr="00457CBA">
        <w:rPr>
          <w:rFonts w:cs="Times New Roman"/>
          <w:szCs w:val="24"/>
        </w:rPr>
        <w:t>генеральный директор</w:t>
      </w:r>
      <w:r w:rsidRPr="00457CBA">
        <w:rPr>
          <w:rFonts w:cs="Times New Roman"/>
          <w:szCs w:val="24"/>
        </w:rPr>
        <w:t xml:space="preserve"> Ассоциации. </w:t>
      </w:r>
    </w:p>
    <w:p w:rsidR="003F581E" w:rsidRPr="00457CBA" w:rsidRDefault="003F581E" w:rsidP="00181B47">
      <w:pPr>
        <w:jc w:val="both"/>
        <w:rPr>
          <w:rFonts w:cs="Times New Roman"/>
          <w:szCs w:val="24"/>
        </w:rPr>
      </w:pPr>
      <w:r w:rsidRPr="00457CBA">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916B4" w:rsidRPr="00457CBA">
        <w:rPr>
          <w:rFonts w:cs="Times New Roman"/>
          <w:szCs w:val="24"/>
        </w:rPr>
        <w:t>генеральный директор</w:t>
      </w:r>
      <w:r w:rsidRPr="00457CBA">
        <w:rPr>
          <w:rFonts w:cs="Times New Roman"/>
          <w:szCs w:val="24"/>
        </w:rPr>
        <w:t xml:space="preserve"> обязан проинформировать об этом </w:t>
      </w:r>
      <w:r w:rsidR="008916B4" w:rsidRPr="00457CBA">
        <w:rPr>
          <w:rFonts w:cs="Times New Roman"/>
          <w:szCs w:val="24"/>
        </w:rPr>
        <w:t>постоянно действующий коллегиальный орган</w:t>
      </w:r>
      <w:r w:rsidRPr="00457CBA">
        <w:rPr>
          <w:rFonts w:cs="Times New Roman"/>
          <w:szCs w:val="24"/>
        </w:rPr>
        <w:t xml:space="preserve">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3F581E" w:rsidRPr="00457CBA" w:rsidRDefault="003F581E" w:rsidP="00181B47">
      <w:pPr>
        <w:jc w:val="both"/>
        <w:rPr>
          <w:rFonts w:cs="Times New Roman"/>
          <w:szCs w:val="24"/>
        </w:rPr>
      </w:pPr>
    </w:p>
    <w:p w:rsidR="003F581E" w:rsidRPr="00457CBA" w:rsidRDefault="003F581E" w:rsidP="00457CBA">
      <w:pPr>
        <w:jc w:val="center"/>
        <w:rPr>
          <w:rFonts w:cs="Times New Roman"/>
          <w:b/>
          <w:szCs w:val="24"/>
        </w:rPr>
      </w:pPr>
      <w:r w:rsidRPr="00457CBA">
        <w:rPr>
          <w:rFonts w:cs="Times New Roman"/>
          <w:b/>
          <w:szCs w:val="24"/>
        </w:rPr>
        <w:t>7. ЗАКЛЮЧИТЕЛЬНЫЕ ПОЛОЖЕНИЯ</w:t>
      </w:r>
      <w:r w:rsidR="008916B4" w:rsidRPr="00457CBA">
        <w:rPr>
          <w:rFonts w:cs="Times New Roman"/>
          <w:b/>
          <w:szCs w:val="24"/>
        </w:rPr>
        <w:t>.</w:t>
      </w:r>
    </w:p>
    <w:p w:rsidR="003F581E" w:rsidRPr="00457CBA" w:rsidRDefault="003F581E" w:rsidP="00181B47">
      <w:pPr>
        <w:jc w:val="both"/>
        <w:rPr>
          <w:rFonts w:cs="Times New Roman"/>
          <w:szCs w:val="24"/>
        </w:rPr>
      </w:pPr>
      <w:r w:rsidRPr="00457CBA">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3F581E" w:rsidRPr="00457CBA" w:rsidRDefault="003F581E" w:rsidP="00181B47">
      <w:pPr>
        <w:jc w:val="both"/>
        <w:rPr>
          <w:rFonts w:cs="Times New Roman"/>
          <w:szCs w:val="24"/>
        </w:rPr>
      </w:pPr>
      <w:r w:rsidRPr="00457CBA">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3F581E" w:rsidRPr="00457CBA" w:rsidRDefault="003F581E" w:rsidP="00181B47">
      <w:pPr>
        <w:jc w:val="both"/>
        <w:rPr>
          <w:rFonts w:cs="Times New Roman"/>
          <w:szCs w:val="24"/>
        </w:rPr>
      </w:pPr>
      <w:r w:rsidRPr="00457CBA">
        <w:rPr>
          <w:rFonts w:cs="Times New Roman"/>
          <w:szCs w:val="24"/>
        </w:rPr>
        <w:t xml:space="preserve">7.3. Настоящее Положение вступает в силу со дня его утверждения Общим Собранием членов. </w:t>
      </w:r>
    </w:p>
    <w:p w:rsidR="00821C62" w:rsidRPr="00181B47" w:rsidRDefault="003F581E" w:rsidP="00181B47">
      <w:pPr>
        <w:jc w:val="both"/>
        <w:rPr>
          <w:rFonts w:cs="Times New Roman"/>
          <w:szCs w:val="24"/>
        </w:rPr>
      </w:pPr>
      <w:r w:rsidRPr="00457CBA">
        <w:rPr>
          <w:rFonts w:cs="Times New Roman"/>
          <w:szCs w:val="24"/>
        </w:rPr>
        <w:t>7.4.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D5" w:rsidRDefault="00D11ED5" w:rsidP="00181B47">
      <w:r>
        <w:separator/>
      </w:r>
    </w:p>
  </w:endnote>
  <w:endnote w:type="continuationSeparator" w:id="0">
    <w:p w:rsidR="00D11ED5" w:rsidRDefault="00D11ED5" w:rsidP="0018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20"/>
      <w:docPartObj>
        <w:docPartGallery w:val="Page Numbers (Bottom of Page)"/>
        <w:docPartUnique/>
      </w:docPartObj>
    </w:sdtPr>
    <w:sdtEndPr>
      <w:rPr>
        <w:sz w:val="20"/>
        <w:szCs w:val="20"/>
      </w:rPr>
    </w:sdtEndPr>
    <w:sdtContent>
      <w:p w:rsidR="00181B47" w:rsidRPr="00181B47" w:rsidRDefault="005E302A">
        <w:pPr>
          <w:pStyle w:val="a5"/>
          <w:jc w:val="right"/>
          <w:rPr>
            <w:sz w:val="20"/>
            <w:szCs w:val="20"/>
          </w:rPr>
        </w:pPr>
        <w:r w:rsidRPr="00181B47">
          <w:rPr>
            <w:sz w:val="20"/>
            <w:szCs w:val="20"/>
          </w:rPr>
          <w:fldChar w:fldCharType="begin"/>
        </w:r>
        <w:r w:rsidR="00181B47" w:rsidRPr="00181B47">
          <w:rPr>
            <w:sz w:val="20"/>
            <w:szCs w:val="20"/>
          </w:rPr>
          <w:instrText xml:space="preserve"> PAGE   \* MERGEFORMAT </w:instrText>
        </w:r>
        <w:r w:rsidRPr="00181B47">
          <w:rPr>
            <w:sz w:val="20"/>
            <w:szCs w:val="20"/>
          </w:rPr>
          <w:fldChar w:fldCharType="separate"/>
        </w:r>
        <w:r w:rsidR="00430404">
          <w:rPr>
            <w:noProof/>
            <w:sz w:val="20"/>
            <w:szCs w:val="20"/>
          </w:rPr>
          <w:t>1</w:t>
        </w:r>
        <w:r w:rsidRPr="00181B47">
          <w:rPr>
            <w:sz w:val="20"/>
            <w:szCs w:val="20"/>
          </w:rPr>
          <w:fldChar w:fldCharType="end"/>
        </w:r>
      </w:p>
    </w:sdtContent>
  </w:sdt>
  <w:p w:rsidR="00181B47" w:rsidRDefault="00181B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D5" w:rsidRDefault="00D11ED5" w:rsidP="00181B47">
      <w:r>
        <w:separator/>
      </w:r>
    </w:p>
  </w:footnote>
  <w:footnote w:type="continuationSeparator" w:id="0">
    <w:p w:rsidR="00D11ED5" w:rsidRDefault="00D11ED5" w:rsidP="0018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581E"/>
    <w:rsid w:val="000007E7"/>
    <w:rsid w:val="000108D9"/>
    <w:rsid w:val="00011C23"/>
    <w:rsid w:val="00020E98"/>
    <w:rsid w:val="0002364B"/>
    <w:rsid w:val="00023BBB"/>
    <w:rsid w:val="00045138"/>
    <w:rsid w:val="0005333D"/>
    <w:rsid w:val="00065AFF"/>
    <w:rsid w:val="000A6963"/>
    <w:rsid w:val="001065AE"/>
    <w:rsid w:val="00116B05"/>
    <w:rsid w:val="001467FC"/>
    <w:rsid w:val="00153405"/>
    <w:rsid w:val="00154301"/>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7259"/>
    <w:rsid w:val="002A3C66"/>
    <w:rsid w:val="002D3670"/>
    <w:rsid w:val="002D5D2F"/>
    <w:rsid w:val="002D7394"/>
    <w:rsid w:val="002E181C"/>
    <w:rsid w:val="00312307"/>
    <w:rsid w:val="00364AB5"/>
    <w:rsid w:val="00366262"/>
    <w:rsid w:val="00370AE9"/>
    <w:rsid w:val="00387950"/>
    <w:rsid w:val="003A045C"/>
    <w:rsid w:val="003E4C81"/>
    <w:rsid w:val="003E5F0B"/>
    <w:rsid w:val="003F2230"/>
    <w:rsid w:val="003F581E"/>
    <w:rsid w:val="00430404"/>
    <w:rsid w:val="00457CBA"/>
    <w:rsid w:val="00485567"/>
    <w:rsid w:val="00487E08"/>
    <w:rsid w:val="00490179"/>
    <w:rsid w:val="004D2EC3"/>
    <w:rsid w:val="004E51FA"/>
    <w:rsid w:val="005859E2"/>
    <w:rsid w:val="005B6B45"/>
    <w:rsid w:val="005C174F"/>
    <w:rsid w:val="005D1603"/>
    <w:rsid w:val="005E0807"/>
    <w:rsid w:val="005E302A"/>
    <w:rsid w:val="005E39D7"/>
    <w:rsid w:val="005E74EF"/>
    <w:rsid w:val="005F6663"/>
    <w:rsid w:val="006166A4"/>
    <w:rsid w:val="0063118E"/>
    <w:rsid w:val="00632CBD"/>
    <w:rsid w:val="00671103"/>
    <w:rsid w:val="006809F2"/>
    <w:rsid w:val="006A77E9"/>
    <w:rsid w:val="006B69CE"/>
    <w:rsid w:val="006D4F2E"/>
    <w:rsid w:val="007010C6"/>
    <w:rsid w:val="007468DB"/>
    <w:rsid w:val="00772834"/>
    <w:rsid w:val="007B17F8"/>
    <w:rsid w:val="007C1750"/>
    <w:rsid w:val="007C59DB"/>
    <w:rsid w:val="00821C62"/>
    <w:rsid w:val="00842040"/>
    <w:rsid w:val="008501F7"/>
    <w:rsid w:val="00884B47"/>
    <w:rsid w:val="008916B4"/>
    <w:rsid w:val="008A1484"/>
    <w:rsid w:val="008B1308"/>
    <w:rsid w:val="008F1B91"/>
    <w:rsid w:val="00910F38"/>
    <w:rsid w:val="009274E9"/>
    <w:rsid w:val="00953DE5"/>
    <w:rsid w:val="009577BB"/>
    <w:rsid w:val="00972B1C"/>
    <w:rsid w:val="009A2AE3"/>
    <w:rsid w:val="009A6DC4"/>
    <w:rsid w:val="009C1A7F"/>
    <w:rsid w:val="009C26D8"/>
    <w:rsid w:val="009E71BF"/>
    <w:rsid w:val="00A479A1"/>
    <w:rsid w:val="00A639B7"/>
    <w:rsid w:val="00A6604A"/>
    <w:rsid w:val="00A73862"/>
    <w:rsid w:val="00A83445"/>
    <w:rsid w:val="00AA17F3"/>
    <w:rsid w:val="00AC7C8D"/>
    <w:rsid w:val="00AD0F32"/>
    <w:rsid w:val="00AD36F3"/>
    <w:rsid w:val="00AD6440"/>
    <w:rsid w:val="00AE05D8"/>
    <w:rsid w:val="00B10B4B"/>
    <w:rsid w:val="00B33576"/>
    <w:rsid w:val="00B5349B"/>
    <w:rsid w:val="00B863CC"/>
    <w:rsid w:val="00B96FD9"/>
    <w:rsid w:val="00BB3C0D"/>
    <w:rsid w:val="00BB6E21"/>
    <w:rsid w:val="00C13DC5"/>
    <w:rsid w:val="00C2043B"/>
    <w:rsid w:val="00C352B4"/>
    <w:rsid w:val="00C46D19"/>
    <w:rsid w:val="00C60C79"/>
    <w:rsid w:val="00C841A9"/>
    <w:rsid w:val="00C94B0E"/>
    <w:rsid w:val="00CB3B1A"/>
    <w:rsid w:val="00CD1C9F"/>
    <w:rsid w:val="00CD315A"/>
    <w:rsid w:val="00CF0AA5"/>
    <w:rsid w:val="00CF27CA"/>
    <w:rsid w:val="00D02060"/>
    <w:rsid w:val="00D07C7A"/>
    <w:rsid w:val="00D11ED5"/>
    <w:rsid w:val="00D33550"/>
    <w:rsid w:val="00D34D69"/>
    <w:rsid w:val="00D713A7"/>
    <w:rsid w:val="00D7432A"/>
    <w:rsid w:val="00DA493C"/>
    <w:rsid w:val="00DC75CD"/>
    <w:rsid w:val="00DF7A34"/>
    <w:rsid w:val="00E218E6"/>
    <w:rsid w:val="00E4687D"/>
    <w:rsid w:val="00E512B7"/>
    <w:rsid w:val="00E521AF"/>
    <w:rsid w:val="00E523CF"/>
    <w:rsid w:val="00E554CA"/>
    <w:rsid w:val="00E77C42"/>
    <w:rsid w:val="00E93DB5"/>
    <w:rsid w:val="00EC5B28"/>
    <w:rsid w:val="00EE5D65"/>
    <w:rsid w:val="00EF15EF"/>
    <w:rsid w:val="00F10558"/>
    <w:rsid w:val="00F14DA9"/>
    <w:rsid w:val="00F235AD"/>
    <w:rsid w:val="00F5772D"/>
    <w:rsid w:val="00F61B9B"/>
    <w:rsid w:val="00F639EA"/>
    <w:rsid w:val="00F70373"/>
    <w:rsid w:val="00F746CA"/>
    <w:rsid w:val="00F95EDF"/>
    <w:rsid w:val="00FC4CE7"/>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1099AD3EEDB66C824C12365680DD1A3790F1194DE633A57F393D3A864C8F74133F712BE51EB0ASCS0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CC14CAD08B99C8D207D2C167C35FE1A1A3E766B4ACB05CB51278C5CECA9E91998479B73C5B9C0D76R4MCG" TargetMode="External"/><Relationship Id="rId12"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C9BF07F65B6BF58847C538241BF0F0959689ABAD0D95DCB330A4AB74D4E4AB2DDF07B109D9780009DBb0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9BF07F65B6BF58847C538241BF0F0959689ABAD0D95DCB330A4AB74D4E4AB2DDF07B109D978000ADBb3G" TargetMode="External"/><Relationship Id="rId4" Type="http://schemas.openxmlformats.org/officeDocument/2006/relationships/footnotes" Target="footnotes.xml"/><Relationship Id="rId9" Type="http://schemas.openxmlformats.org/officeDocument/2006/relationships/hyperlink" Target="consultantplus://offline/ref=F03D4BC55EA11F2B98523DF17A1F5688C3A4986F65E4E416C7B0FB762CFC0DE805EE6ABF5FBFE8085BW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2017-06-15T07:40:00Z</cp:lastPrinted>
  <dcterms:created xsi:type="dcterms:W3CDTF">2017-09-12T08:13:00Z</dcterms:created>
  <dcterms:modified xsi:type="dcterms:W3CDTF">2017-09-12T08:13:00Z</dcterms:modified>
</cp:coreProperties>
</file>